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A0D" w:rsidRPr="00B6224A" w:rsidRDefault="00110A0D" w:rsidP="004F25E3">
      <w:pPr>
        <w:spacing w:beforeLines="50" w:afterLines="50" w:line="460" w:lineRule="exact"/>
        <w:jc w:val="center"/>
        <w:rPr>
          <w:rFonts w:ascii="宋体" w:hAnsi="宋体"/>
          <w:b/>
          <w:bCs/>
          <w:sz w:val="44"/>
          <w:szCs w:val="44"/>
        </w:rPr>
      </w:pPr>
      <w:r>
        <w:rPr>
          <w:rFonts w:ascii="宋体" w:hAnsi="宋体" w:hint="eastAsia"/>
          <w:b/>
          <w:bCs/>
          <w:sz w:val="44"/>
          <w:szCs w:val="44"/>
        </w:rPr>
        <w:t>201</w:t>
      </w:r>
      <w:r w:rsidR="00647F3F">
        <w:rPr>
          <w:rFonts w:ascii="宋体" w:hAnsi="宋体" w:hint="eastAsia"/>
          <w:b/>
          <w:bCs/>
          <w:sz w:val="44"/>
          <w:szCs w:val="44"/>
        </w:rPr>
        <w:t>5-2016学</w:t>
      </w:r>
      <w:r w:rsidRPr="00B6224A">
        <w:rPr>
          <w:rFonts w:ascii="宋体" w:hAnsi="宋体" w:hint="eastAsia"/>
          <w:b/>
          <w:bCs/>
          <w:sz w:val="44"/>
          <w:szCs w:val="44"/>
        </w:rPr>
        <w:t>年度专业建设报告</w:t>
      </w:r>
    </w:p>
    <w:p w:rsidR="00647F3F" w:rsidRDefault="00647F3F" w:rsidP="00110A0D">
      <w:pPr>
        <w:spacing w:line="400" w:lineRule="exact"/>
        <w:ind w:firstLineChars="200" w:firstLine="480"/>
        <w:rPr>
          <w:rFonts w:ascii="宋体" w:hAnsi="宋体"/>
          <w:sz w:val="24"/>
        </w:rPr>
      </w:pPr>
    </w:p>
    <w:p w:rsidR="00110A0D" w:rsidRPr="00D86EC0" w:rsidRDefault="00110A0D" w:rsidP="00110A0D">
      <w:pPr>
        <w:spacing w:line="400" w:lineRule="exact"/>
        <w:ind w:firstLineChars="200" w:firstLine="480"/>
        <w:rPr>
          <w:rFonts w:ascii="黑体" w:eastAsia="黑体" w:hAnsi="宋体"/>
          <w:b/>
          <w:sz w:val="30"/>
          <w:szCs w:val="30"/>
        </w:rPr>
      </w:pPr>
      <w:r>
        <w:rPr>
          <w:rFonts w:ascii="宋体" w:hAnsi="宋体" w:hint="eastAsia"/>
          <w:sz w:val="24"/>
        </w:rPr>
        <w:t>根据学校发展定位和专业建设发展规划的</w:t>
      </w:r>
      <w:r w:rsidR="00BF690F">
        <w:rPr>
          <w:rFonts w:ascii="宋体" w:hAnsi="宋体" w:hint="eastAsia"/>
          <w:sz w:val="24"/>
        </w:rPr>
        <w:t>目标和要求，结合学院的具体情况，物理学专业建设</w:t>
      </w:r>
      <w:r w:rsidR="00357DE0">
        <w:rPr>
          <w:rFonts w:ascii="宋体" w:hAnsi="宋体" w:hint="eastAsia"/>
          <w:sz w:val="24"/>
        </w:rPr>
        <w:t>有了较好的发展</w:t>
      </w:r>
      <w:r>
        <w:rPr>
          <w:rFonts w:ascii="宋体" w:hAnsi="宋体" w:hint="eastAsia"/>
          <w:sz w:val="24"/>
        </w:rPr>
        <w:t>，现将本专业</w:t>
      </w:r>
      <w:r w:rsidR="00647F3F" w:rsidRPr="00647F3F">
        <w:rPr>
          <w:rFonts w:ascii="宋体" w:hAnsi="宋体" w:hint="eastAsia"/>
          <w:sz w:val="24"/>
        </w:rPr>
        <w:t>2015-2016学</w:t>
      </w:r>
      <w:r>
        <w:rPr>
          <w:rFonts w:ascii="宋体" w:hAnsi="宋体" w:hint="eastAsia"/>
          <w:sz w:val="24"/>
        </w:rPr>
        <w:t>年度建设情况汇报如下：</w:t>
      </w:r>
    </w:p>
    <w:p w:rsidR="00110A0D" w:rsidRDefault="00110A0D" w:rsidP="004F25E3">
      <w:pPr>
        <w:spacing w:beforeLines="50" w:afterLines="50" w:line="400" w:lineRule="exact"/>
        <w:rPr>
          <w:rFonts w:ascii="宋体" w:hAnsi="宋体"/>
          <w:b/>
          <w:bCs/>
          <w:sz w:val="24"/>
        </w:rPr>
      </w:pPr>
      <w:r>
        <w:rPr>
          <w:rFonts w:ascii="宋体" w:hAnsi="宋体" w:hint="eastAsia"/>
          <w:b/>
          <w:bCs/>
          <w:sz w:val="24"/>
        </w:rPr>
        <w:t>一、</w:t>
      </w:r>
      <w:r w:rsidRPr="00FB2ECC">
        <w:rPr>
          <w:rFonts w:ascii="宋体" w:hAnsi="宋体" w:hint="eastAsia"/>
          <w:b/>
          <w:bCs/>
          <w:sz w:val="24"/>
        </w:rPr>
        <w:t>遵循</w:t>
      </w:r>
      <w:r>
        <w:rPr>
          <w:rFonts w:ascii="宋体" w:hAnsi="宋体" w:hint="eastAsia"/>
          <w:b/>
          <w:bCs/>
          <w:sz w:val="24"/>
        </w:rPr>
        <w:t>学</w:t>
      </w:r>
      <w:r w:rsidRPr="00FB2ECC">
        <w:rPr>
          <w:rFonts w:ascii="宋体" w:hAnsi="宋体" w:hint="eastAsia"/>
          <w:b/>
          <w:bCs/>
          <w:sz w:val="24"/>
        </w:rPr>
        <w:t>校教学工作的基本思路，</w:t>
      </w:r>
      <w:r>
        <w:rPr>
          <w:rFonts w:ascii="宋体" w:hAnsi="宋体" w:hint="eastAsia"/>
          <w:b/>
          <w:bCs/>
          <w:sz w:val="24"/>
        </w:rPr>
        <w:t>努力实施专业建设规划</w:t>
      </w:r>
    </w:p>
    <w:p w:rsidR="00110A0D" w:rsidRPr="008C42F7" w:rsidRDefault="008C42F7" w:rsidP="00110A0D">
      <w:pPr>
        <w:spacing w:line="400" w:lineRule="exact"/>
        <w:ind w:left="2" w:firstLineChars="200" w:firstLine="480"/>
        <w:rPr>
          <w:rFonts w:ascii="宋体" w:hAnsi="宋体"/>
          <w:bCs/>
          <w:sz w:val="24"/>
          <w:szCs w:val="24"/>
        </w:rPr>
      </w:pPr>
      <w:r>
        <w:rPr>
          <w:rFonts w:ascii="宋体" w:hAnsi="宋体" w:cs="仿宋_GB2312" w:hint="eastAsia"/>
          <w:color w:val="000000"/>
          <w:kern w:val="0"/>
          <w:sz w:val="24"/>
        </w:rPr>
        <w:t>坚持党和国家的教育方针，遵循高等教育发展的客观规律，</w:t>
      </w:r>
      <w:proofErr w:type="gramStart"/>
      <w:r>
        <w:rPr>
          <w:rFonts w:ascii="宋体" w:hAnsi="宋体" w:cs="仿宋_GB2312" w:hint="eastAsia"/>
          <w:color w:val="000000"/>
          <w:kern w:val="0"/>
          <w:sz w:val="24"/>
        </w:rPr>
        <w:t>凸</w:t>
      </w:r>
      <w:proofErr w:type="gramEnd"/>
      <w:r>
        <w:rPr>
          <w:rFonts w:ascii="宋体" w:hAnsi="宋体" w:cs="仿宋_GB2312" w:hint="eastAsia"/>
          <w:color w:val="000000"/>
          <w:kern w:val="0"/>
          <w:sz w:val="24"/>
        </w:rPr>
        <w:t>显学校的办学优势和育人特色，突出学生主体地位，以教育部《关于全面提高高等教育质量的若干意见》为指导，以</w:t>
      </w:r>
      <w:r w:rsidRPr="008C42F7">
        <w:rPr>
          <w:rFonts w:ascii="宋体" w:hAnsi="宋体" w:cs="仿宋_GB2312" w:hint="eastAsia"/>
          <w:kern w:val="0"/>
          <w:sz w:val="24"/>
        </w:rPr>
        <w:t>学校应用型大学建设转型发展“整体转型，典型引领、重点突破、分批验收”的战略思想为核心，</w:t>
      </w:r>
      <w:r>
        <w:rPr>
          <w:rFonts w:ascii="宋体" w:hAnsi="宋体" w:cs="仿宋_GB2312" w:hint="eastAsia"/>
          <w:color w:val="000000"/>
          <w:kern w:val="0"/>
          <w:sz w:val="24"/>
        </w:rPr>
        <w:t>优化课程体系，创新人才培养模式，全面构建应用型创新人才培养体系。</w:t>
      </w:r>
      <w:r w:rsidR="008A65AF">
        <w:rPr>
          <w:rFonts w:ascii="宋体" w:hAnsi="宋体" w:cs="仿宋_GB2312" w:hint="eastAsia"/>
          <w:color w:val="000000"/>
          <w:kern w:val="0"/>
          <w:sz w:val="24"/>
        </w:rPr>
        <w:t>结合学校转型发展，</w:t>
      </w:r>
      <w:r w:rsidR="000A4DE4">
        <w:rPr>
          <w:rFonts w:ascii="宋体" w:hAnsi="宋体" w:cs="仿宋_GB2312" w:hint="eastAsia"/>
          <w:color w:val="000000"/>
          <w:kern w:val="0"/>
          <w:sz w:val="24"/>
        </w:rPr>
        <w:t>确立</w:t>
      </w:r>
      <w:r w:rsidR="000A4DE4" w:rsidRPr="000A4DE4">
        <w:rPr>
          <w:rFonts w:ascii="宋体" w:hAnsi="宋体" w:cs="仿宋_GB2312" w:hint="eastAsia"/>
          <w:color w:val="000000"/>
          <w:kern w:val="0"/>
          <w:sz w:val="24"/>
        </w:rPr>
        <w:t>以社会需求为导向、能力培养为目标</w:t>
      </w:r>
      <w:r w:rsidR="000A4DE4">
        <w:rPr>
          <w:rFonts w:ascii="宋体" w:hAnsi="宋体" w:cs="仿宋_GB2312" w:hint="eastAsia"/>
          <w:color w:val="000000"/>
          <w:kern w:val="0"/>
          <w:sz w:val="24"/>
        </w:rPr>
        <w:t>的课程建设体系</w:t>
      </w:r>
      <w:r w:rsidR="000A4DE4" w:rsidRPr="000A4DE4">
        <w:rPr>
          <w:rFonts w:ascii="宋体" w:hAnsi="宋体" w:cs="仿宋_GB2312" w:hint="eastAsia"/>
          <w:color w:val="000000"/>
          <w:kern w:val="0"/>
          <w:sz w:val="24"/>
        </w:rPr>
        <w:t>，</w:t>
      </w:r>
      <w:r w:rsidR="000A4DE4">
        <w:rPr>
          <w:rFonts w:ascii="宋体" w:hAnsi="宋体" w:cs="仿宋_GB2312" w:hint="eastAsia"/>
          <w:color w:val="000000"/>
          <w:kern w:val="0"/>
          <w:sz w:val="24"/>
        </w:rPr>
        <w:t>努力</w:t>
      </w:r>
      <w:r w:rsidR="000A4DE4" w:rsidRPr="000A4DE4">
        <w:rPr>
          <w:rFonts w:ascii="宋体" w:hAnsi="宋体" w:cs="仿宋_GB2312" w:hint="eastAsia"/>
          <w:color w:val="000000"/>
          <w:kern w:val="0"/>
          <w:sz w:val="24"/>
        </w:rPr>
        <w:t>改造和提升物理学专业，培养服务经济和社会发展的高素质人才。高度重视理论教学、实践教学体系建设，加强物理实验教学示范中心建设和改革，把实验室建设与课程建设密切结合在一起，积极探索多种形式的课堂教学与实践教学相融合的教学模式</w:t>
      </w:r>
      <w:r>
        <w:rPr>
          <w:rFonts w:ascii="宋体" w:hAnsi="宋体" w:cs="仿宋_GB2312" w:hint="eastAsia"/>
          <w:color w:val="000000"/>
          <w:kern w:val="0"/>
          <w:sz w:val="24"/>
        </w:rPr>
        <w:t>。</w:t>
      </w:r>
    </w:p>
    <w:p w:rsidR="00110A0D" w:rsidRDefault="00110A0D" w:rsidP="004F25E3">
      <w:pPr>
        <w:spacing w:beforeLines="50" w:afterLines="50" w:line="400" w:lineRule="exact"/>
        <w:rPr>
          <w:rFonts w:ascii="宋体" w:hAnsi="宋体"/>
          <w:b/>
          <w:bCs/>
          <w:sz w:val="24"/>
        </w:rPr>
      </w:pPr>
      <w:r>
        <w:rPr>
          <w:rFonts w:ascii="宋体" w:hAnsi="宋体" w:hint="eastAsia"/>
          <w:b/>
          <w:bCs/>
          <w:sz w:val="24"/>
        </w:rPr>
        <w:t>二、结合教学实际开展工作，落实专业建设目标</w:t>
      </w:r>
    </w:p>
    <w:p w:rsidR="00110A0D" w:rsidRDefault="00110A0D" w:rsidP="00110A0D">
      <w:pPr>
        <w:spacing w:line="400" w:lineRule="exact"/>
        <w:ind w:firstLineChars="200" w:firstLine="480"/>
        <w:rPr>
          <w:rFonts w:ascii="宋体" w:hAnsi="宋体"/>
          <w:sz w:val="24"/>
        </w:rPr>
      </w:pPr>
      <w:r>
        <w:rPr>
          <w:rFonts w:ascii="宋体" w:hAnsi="宋体" w:hint="eastAsia"/>
          <w:sz w:val="24"/>
        </w:rPr>
        <w:t>一年来，</w:t>
      </w:r>
      <w:r w:rsidRPr="006D597B">
        <w:rPr>
          <w:rFonts w:ascii="宋体" w:hAnsi="宋体" w:hint="eastAsia"/>
          <w:sz w:val="24"/>
        </w:rPr>
        <w:t>本专业始终坚持学校确定的“以市场为导向、以学生为中心、以能力为本位、以特色促发展”的办学理念</w:t>
      </w:r>
      <w:r>
        <w:rPr>
          <w:rFonts w:ascii="宋体" w:hAnsi="宋体" w:hint="eastAsia"/>
          <w:sz w:val="24"/>
        </w:rPr>
        <w:t>。按照专业规划的各项内容，步步落实，全面推进各项工作，基本上按规划完成了本年度的建设任务。</w:t>
      </w:r>
    </w:p>
    <w:p w:rsidR="00110A0D" w:rsidRPr="0019546F" w:rsidRDefault="00110A0D" w:rsidP="00110A0D">
      <w:pPr>
        <w:spacing w:line="400" w:lineRule="exact"/>
        <w:ind w:firstLineChars="200" w:firstLine="482"/>
        <w:rPr>
          <w:rFonts w:ascii="宋体" w:hAnsi="宋体"/>
          <w:b/>
          <w:sz w:val="24"/>
        </w:rPr>
      </w:pPr>
      <w:r w:rsidRPr="0019546F">
        <w:rPr>
          <w:rFonts w:ascii="宋体" w:hAnsi="宋体" w:hint="eastAsia"/>
          <w:b/>
          <w:sz w:val="24"/>
        </w:rPr>
        <w:t>1、深化教学改革，以适应现代教学需要</w:t>
      </w:r>
    </w:p>
    <w:p w:rsidR="00110A0D" w:rsidRDefault="00110A0D" w:rsidP="00110A0D">
      <w:pPr>
        <w:spacing w:line="380" w:lineRule="exact"/>
        <w:ind w:firstLineChars="200" w:firstLine="480"/>
        <w:rPr>
          <w:rFonts w:ascii="宋体" w:hAnsi="宋体"/>
          <w:sz w:val="24"/>
        </w:rPr>
      </w:pPr>
      <w:r>
        <w:rPr>
          <w:rFonts w:ascii="宋体" w:hAnsi="宋体" w:hint="eastAsia"/>
          <w:sz w:val="24"/>
        </w:rPr>
        <w:t>（1）优化了专业人才培养方案</w:t>
      </w:r>
    </w:p>
    <w:p w:rsidR="00110A0D" w:rsidRDefault="00110A0D" w:rsidP="00110A0D">
      <w:pPr>
        <w:widowControl/>
        <w:adjustRightInd w:val="0"/>
        <w:snapToGrid w:val="0"/>
        <w:spacing w:line="380" w:lineRule="exact"/>
        <w:ind w:firstLineChars="200" w:firstLine="480"/>
        <w:jc w:val="left"/>
        <w:rPr>
          <w:rFonts w:ascii="宋体" w:hAnsi="宋体"/>
          <w:sz w:val="24"/>
        </w:rPr>
      </w:pPr>
      <w:r w:rsidRPr="00D86EC0">
        <w:rPr>
          <w:rFonts w:ascii="宋体" w:hAnsi="宋体" w:hint="eastAsia"/>
          <w:sz w:val="24"/>
        </w:rPr>
        <w:t>根据</w:t>
      </w:r>
      <w:r>
        <w:rPr>
          <w:rFonts w:ascii="宋体" w:hAnsi="宋体" w:hint="eastAsia"/>
          <w:sz w:val="24"/>
        </w:rPr>
        <w:t>学校应用型大学建设需要，</w:t>
      </w:r>
      <w:r w:rsidR="00B544CE">
        <w:rPr>
          <w:rFonts w:ascii="宋体" w:hAnsi="宋体" w:hint="eastAsia"/>
          <w:sz w:val="24"/>
        </w:rPr>
        <w:t>进一步明确了培养目标，</w:t>
      </w:r>
      <w:r>
        <w:rPr>
          <w:rFonts w:ascii="宋体" w:hAnsi="宋体" w:hint="eastAsia"/>
          <w:sz w:val="24"/>
        </w:rPr>
        <w:t>尤其</w:t>
      </w:r>
      <w:r w:rsidR="00B544CE">
        <w:rPr>
          <w:rFonts w:ascii="宋体" w:hAnsi="宋体" w:hint="eastAsia"/>
          <w:sz w:val="24"/>
        </w:rPr>
        <w:t>被学校确立为第三批综合改革试点专业，对物理学专业的物理教育方向的课程设置和课程体系进行了大规模改革。对毕业生就业岗位及课程设置进行了问卷调查，召开学生座谈会，对一线专家进行问卷函调，与本专业教师多次探讨，</w:t>
      </w:r>
      <w:r w:rsidR="00055AC2">
        <w:rPr>
          <w:rFonts w:ascii="宋体" w:hAnsi="宋体" w:hint="eastAsia"/>
          <w:sz w:val="24"/>
        </w:rPr>
        <w:t>初步</w:t>
      </w:r>
      <w:r w:rsidR="00B544CE">
        <w:rPr>
          <w:rFonts w:ascii="宋体" w:hAnsi="宋体" w:hint="eastAsia"/>
          <w:sz w:val="24"/>
        </w:rPr>
        <w:t>形成了新的培养方案</w:t>
      </w:r>
      <w:r w:rsidR="00055AC2">
        <w:rPr>
          <w:rFonts w:ascii="宋体" w:hAnsi="宋体" w:hint="eastAsia"/>
          <w:sz w:val="24"/>
        </w:rPr>
        <w:t>。</w:t>
      </w:r>
      <w:r w:rsidR="00B544CE">
        <w:rPr>
          <w:rFonts w:ascii="宋体" w:hAnsi="宋体" w:hint="eastAsia"/>
          <w:sz w:val="24"/>
        </w:rPr>
        <w:t>之后又邀请一线专业和教育</w:t>
      </w:r>
      <w:r w:rsidR="00055AC2">
        <w:rPr>
          <w:rFonts w:ascii="宋体" w:hAnsi="宋体" w:hint="eastAsia"/>
          <w:sz w:val="24"/>
        </w:rPr>
        <w:t>教学单位的领导来校进行论证，在此</w:t>
      </w:r>
      <w:r>
        <w:rPr>
          <w:rFonts w:ascii="宋体" w:hAnsi="宋体" w:hint="eastAsia"/>
          <w:sz w:val="24"/>
        </w:rPr>
        <w:t>基础上，</w:t>
      </w:r>
      <w:r w:rsidR="00055AC2">
        <w:rPr>
          <w:rFonts w:ascii="宋体" w:hAnsi="宋体" w:hint="eastAsia"/>
          <w:sz w:val="24"/>
        </w:rPr>
        <w:t>进一步</w:t>
      </w:r>
      <w:r>
        <w:rPr>
          <w:rFonts w:ascii="宋体" w:hAnsi="宋体" w:hint="eastAsia"/>
          <w:sz w:val="24"/>
        </w:rPr>
        <w:t>修</w:t>
      </w:r>
      <w:r w:rsidR="00055AC2">
        <w:rPr>
          <w:rFonts w:ascii="宋体" w:hAnsi="宋体" w:hint="eastAsia"/>
          <w:sz w:val="24"/>
        </w:rPr>
        <w:t>改完善，最终形成了比较合理的综合改革试点和非试点的两个培养方案。</w:t>
      </w:r>
      <w:r>
        <w:rPr>
          <w:rFonts w:ascii="宋体" w:hAnsi="宋体" w:hint="eastAsia"/>
          <w:sz w:val="24"/>
        </w:rPr>
        <w:t>进一步</w:t>
      </w:r>
      <w:r w:rsidRPr="00D86EC0">
        <w:rPr>
          <w:rFonts w:ascii="宋体" w:hAnsi="宋体" w:hint="eastAsia"/>
          <w:sz w:val="24"/>
        </w:rPr>
        <w:t>体现培养</w:t>
      </w:r>
      <w:r>
        <w:rPr>
          <w:rFonts w:ascii="宋体" w:hAnsi="宋体" w:hint="eastAsia"/>
          <w:sz w:val="24"/>
        </w:rPr>
        <w:t>应用性</w:t>
      </w:r>
      <w:r w:rsidRPr="00D86EC0">
        <w:rPr>
          <w:rFonts w:ascii="宋体" w:hAnsi="宋体" w:hint="eastAsia"/>
          <w:sz w:val="24"/>
        </w:rPr>
        <w:t>人才的办学定位。</w:t>
      </w:r>
      <w:r>
        <w:rPr>
          <w:rFonts w:ascii="宋体" w:hAnsi="宋体" w:hint="eastAsia"/>
          <w:sz w:val="24"/>
        </w:rPr>
        <w:t>配合学校学时学分调整，</w:t>
      </w:r>
      <w:r w:rsidRPr="00D86EC0">
        <w:rPr>
          <w:rFonts w:ascii="宋体" w:hAnsi="宋体" w:hint="eastAsia"/>
          <w:sz w:val="24"/>
        </w:rPr>
        <w:t>进一步整合、优化课程体系，</w:t>
      </w:r>
      <w:r w:rsidR="00055AC2">
        <w:rPr>
          <w:rFonts w:ascii="宋体" w:hAnsi="宋体" w:hint="eastAsia"/>
          <w:sz w:val="24"/>
        </w:rPr>
        <w:t>增设了应用性较强的</w:t>
      </w:r>
      <w:r>
        <w:rPr>
          <w:rFonts w:ascii="宋体" w:hAnsi="宋体" w:hint="eastAsia"/>
          <w:sz w:val="24"/>
        </w:rPr>
        <w:t>课程</w:t>
      </w:r>
      <w:r w:rsidRPr="00D86EC0">
        <w:rPr>
          <w:rFonts w:ascii="宋体" w:hAnsi="宋体" w:hint="eastAsia"/>
          <w:sz w:val="24"/>
        </w:rPr>
        <w:t>，</w:t>
      </w:r>
      <w:r>
        <w:rPr>
          <w:rFonts w:ascii="宋体" w:hAnsi="宋体" w:hint="eastAsia"/>
          <w:sz w:val="24"/>
        </w:rPr>
        <w:t>压缩了部分课程，</w:t>
      </w:r>
      <w:r w:rsidRPr="00D86EC0">
        <w:rPr>
          <w:rFonts w:ascii="宋体" w:hAnsi="宋体" w:hint="eastAsia"/>
          <w:sz w:val="24"/>
        </w:rPr>
        <w:t>为学生个性发展提供足够的空间。</w:t>
      </w:r>
    </w:p>
    <w:p w:rsidR="006B7387" w:rsidRDefault="006B7387" w:rsidP="00110A0D">
      <w:pPr>
        <w:widowControl/>
        <w:adjustRightInd w:val="0"/>
        <w:snapToGrid w:val="0"/>
        <w:spacing w:line="380" w:lineRule="exact"/>
        <w:ind w:firstLineChars="200" w:firstLine="480"/>
        <w:jc w:val="left"/>
        <w:rPr>
          <w:rFonts w:ascii="宋体" w:hAnsi="宋体"/>
          <w:sz w:val="24"/>
        </w:rPr>
      </w:pPr>
      <w:r>
        <w:rPr>
          <w:rFonts w:ascii="宋体" w:hAnsi="宋体" w:hint="eastAsia"/>
          <w:sz w:val="24"/>
        </w:rPr>
        <w:t>配合学校转型发展，根据各专业对物理学知识的需要，对全校所开设的大学物理和大学物理实验课程进行了新的安排。</w:t>
      </w:r>
    </w:p>
    <w:p w:rsidR="00110A0D" w:rsidRDefault="00110A0D" w:rsidP="00110A0D">
      <w:pPr>
        <w:spacing w:line="380" w:lineRule="exact"/>
        <w:ind w:firstLineChars="200" w:firstLine="480"/>
        <w:rPr>
          <w:rFonts w:ascii="宋体" w:hAnsi="宋体"/>
          <w:sz w:val="24"/>
        </w:rPr>
      </w:pPr>
      <w:r>
        <w:rPr>
          <w:rFonts w:ascii="宋体" w:hAnsi="宋体" w:hint="eastAsia"/>
          <w:sz w:val="24"/>
        </w:rPr>
        <w:t>（2）进一步完善了专业课程体系和实践教学体系</w:t>
      </w:r>
    </w:p>
    <w:p w:rsidR="00110A0D" w:rsidRDefault="00110A0D" w:rsidP="00110A0D">
      <w:pPr>
        <w:spacing w:line="380" w:lineRule="exact"/>
        <w:ind w:firstLineChars="200" w:firstLine="480"/>
        <w:rPr>
          <w:rFonts w:ascii="宋体" w:hAnsi="宋体"/>
          <w:sz w:val="24"/>
        </w:rPr>
      </w:pPr>
      <w:r>
        <w:rPr>
          <w:rFonts w:ascii="宋体" w:hAnsi="宋体" w:hint="eastAsia"/>
          <w:sz w:val="24"/>
        </w:rPr>
        <w:t>结合应用型人才的专业建设，按照知识、能力、素质的特点，以学生为中心，以就业为导向，</w:t>
      </w:r>
      <w:r>
        <w:rPr>
          <w:rFonts w:ascii="宋体" w:hAnsi="宋体" w:hint="eastAsia"/>
          <w:bCs/>
          <w:sz w:val="24"/>
        </w:rPr>
        <w:t>确立了以提高学生综合素质和创新能力为核心的人才培养目标，进一步完善了“一个基础平台”、“多个专业方向”的专业课程体系；</w:t>
      </w:r>
      <w:r w:rsidR="00055AC2" w:rsidRPr="00055AC2">
        <w:rPr>
          <w:rFonts w:ascii="宋体" w:hAnsi="宋体" w:hint="eastAsia"/>
          <w:bCs/>
          <w:sz w:val="24"/>
        </w:rPr>
        <w:t>确立“强化专业方向，分流培</w:t>
      </w:r>
      <w:r w:rsidR="00055AC2">
        <w:rPr>
          <w:rFonts w:ascii="宋体" w:hAnsi="宋体" w:hint="eastAsia"/>
          <w:bCs/>
          <w:sz w:val="24"/>
        </w:rPr>
        <w:lastRenderedPageBreak/>
        <w:t>养”的原则。物理学专业培养共分三个方向，一个是物理教育方向，一个是应用物理方向，另外一个是电子技术方向。其中物理教育方向的</w:t>
      </w:r>
      <w:r w:rsidR="00055AC2" w:rsidRPr="00055AC2">
        <w:rPr>
          <w:rFonts w:ascii="宋体" w:hAnsi="宋体" w:hint="eastAsia"/>
          <w:bCs/>
          <w:sz w:val="24"/>
        </w:rPr>
        <w:t>培养</w:t>
      </w:r>
      <w:r w:rsidR="00055AC2">
        <w:rPr>
          <w:rFonts w:ascii="宋体" w:hAnsi="宋体" w:hint="eastAsia"/>
          <w:bCs/>
          <w:sz w:val="24"/>
        </w:rPr>
        <w:t>目标明确为</w:t>
      </w:r>
      <w:r w:rsidR="00055AC2" w:rsidRPr="00055AC2">
        <w:rPr>
          <w:rFonts w:ascii="宋体" w:hAnsi="宋体" w:hint="eastAsia"/>
          <w:bCs/>
          <w:sz w:val="24"/>
        </w:rPr>
        <w:t>高中物理教师</w:t>
      </w:r>
      <w:r w:rsidR="00055AC2">
        <w:rPr>
          <w:rFonts w:ascii="宋体" w:hAnsi="宋体" w:hint="eastAsia"/>
          <w:bCs/>
          <w:sz w:val="24"/>
        </w:rPr>
        <w:t>，作为学校的综合改革试点。这个方向本着理论够用，实践取向的原则，压缩了部分理论课程，增加了实践课程门数和学分，</w:t>
      </w:r>
      <w:r w:rsidR="00B54EA1">
        <w:rPr>
          <w:rFonts w:ascii="宋体" w:hAnsi="宋体" w:hint="eastAsia"/>
          <w:bCs/>
          <w:sz w:val="24"/>
        </w:rPr>
        <w:t>并积极推进学生入实习单位进行顶岗实习，</w:t>
      </w:r>
      <w:r w:rsidR="00055AC2">
        <w:rPr>
          <w:rFonts w:ascii="宋体" w:hAnsi="宋体" w:hint="eastAsia"/>
          <w:bCs/>
          <w:sz w:val="24"/>
        </w:rPr>
        <w:t>为学生能够顺利考取教师资格证和入编教师打下良好的基础</w:t>
      </w:r>
      <w:r w:rsidR="00055AC2" w:rsidRPr="00055AC2">
        <w:rPr>
          <w:rFonts w:ascii="宋体" w:hAnsi="宋体" w:hint="eastAsia"/>
          <w:bCs/>
          <w:sz w:val="24"/>
        </w:rPr>
        <w:t>；另</w:t>
      </w:r>
      <w:r w:rsidR="006B7387">
        <w:rPr>
          <w:rFonts w:ascii="宋体" w:hAnsi="宋体" w:hint="eastAsia"/>
          <w:bCs/>
          <w:sz w:val="24"/>
        </w:rPr>
        <w:t>两个</w:t>
      </w:r>
      <w:r w:rsidR="00055AC2" w:rsidRPr="00055AC2">
        <w:rPr>
          <w:rFonts w:ascii="宋体" w:hAnsi="宋体" w:hint="eastAsia"/>
          <w:bCs/>
          <w:sz w:val="24"/>
        </w:rPr>
        <w:t>方向</w:t>
      </w:r>
      <w:r w:rsidR="006B7387">
        <w:rPr>
          <w:rFonts w:ascii="宋体" w:hAnsi="宋体" w:hint="eastAsia"/>
          <w:bCs/>
          <w:sz w:val="24"/>
        </w:rPr>
        <w:t>作为分流培养的又一分支，加强了物理学基础课程和应用类课程的设置，一方面</w:t>
      </w:r>
      <w:r w:rsidR="00055AC2" w:rsidRPr="00055AC2">
        <w:rPr>
          <w:rFonts w:ascii="宋体" w:hAnsi="宋体" w:hint="eastAsia"/>
          <w:bCs/>
          <w:sz w:val="24"/>
        </w:rPr>
        <w:t>为学生进一步深造打下良好基础</w:t>
      </w:r>
      <w:r w:rsidR="006B7387">
        <w:rPr>
          <w:rFonts w:ascii="宋体" w:hAnsi="宋体" w:hint="eastAsia"/>
          <w:bCs/>
          <w:sz w:val="24"/>
        </w:rPr>
        <w:t>，另一方面</w:t>
      </w:r>
      <w:r w:rsidR="00055AC2" w:rsidRPr="00055AC2">
        <w:rPr>
          <w:rFonts w:ascii="宋体" w:hAnsi="宋体" w:hint="eastAsia"/>
          <w:bCs/>
          <w:sz w:val="24"/>
        </w:rPr>
        <w:t>加强</w:t>
      </w:r>
      <w:r w:rsidR="006B7387">
        <w:rPr>
          <w:rFonts w:ascii="宋体" w:hAnsi="宋体" w:hint="eastAsia"/>
          <w:bCs/>
          <w:sz w:val="24"/>
        </w:rPr>
        <w:t>了</w:t>
      </w:r>
      <w:r w:rsidR="00055AC2" w:rsidRPr="00055AC2">
        <w:rPr>
          <w:rFonts w:ascii="宋体" w:hAnsi="宋体" w:hint="eastAsia"/>
          <w:bCs/>
          <w:sz w:val="24"/>
        </w:rPr>
        <w:t>与技术领域交叉学科融合，</w:t>
      </w:r>
      <w:r w:rsidR="006B7387">
        <w:rPr>
          <w:rFonts w:ascii="宋体" w:hAnsi="宋体" w:hint="eastAsia"/>
          <w:bCs/>
          <w:sz w:val="24"/>
        </w:rPr>
        <w:t>有利于学生个性发展，</w:t>
      </w:r>
      <w:r w:rsidR="00055AC2" w:rsidRPr="00055AC2">
        <w:rPr>
          <w:rFonts w:ascii="宋体" w:hAnsi="宋体" w:hint="eastAsia"/>
          <w:bCs/>
          <w:sz w:val="24"/>
        </w:rPr>
        <w:t>培养应用人才</w:t>
      </w:r>
      <w:r w:rsidR="006B7387">
        <w:rPr>
          <w:rFonts w:ascii="宋体" w:hAnsi="宋体" w:hint="eastAsia"/>
          <w:bCs/>
          <w:sz w:val="24"/>
        </w:rPr>
        <w:t>。</w:t>
      </w:r>
    </w:p>
    <w:p w:rsidR="00110A0D" w:rsidRPr="0019546F" w:rsidRDefault="00110A0D" w:rsidP="00110A0D">
      <w:pPr>
        <w:spacing w:line="380" w:lineRule="exact"/>
        <w:ind w:firstLineChars="200" w:firstLine="480"/>
        <w:rPr>
          <w:rFonts w:ascii="宋体" w:hAnsi="宋体"/>
          <w:sz w:val="24"/>
        </w:rPr>
      </w:pPr>
      <w:r>
        <w:rPr>
          <w:rFonts w:ascii="宋体" w:hAnsi="宋体" w:hint="eastAsia"/>
          <w:sz w:val="24"/>
        </w:rPr>
        <w:t>（3）</w:t>
      </w:r>
      <w:r w:rsidRPr="0019546F">
        <w:rPr>
          <w:rFonts w:ascii="宋体" w:hAnsi="宋体" w:hint="eastAsia"/>
          <w:sz w:val="24"/>
        </w:rPr>
        <w:t>进一步完善教学基本文件的建设</w:t>
      </w:r>
    </w:p>
    <w:p w:rsidR="00110A0D" w:rsidRPr="008D2CBE" w:rsidRDefault="00110A0D" w:rsidP="00110A0D">
      <w:pPr>
        <w:spacing w:line="380" w:lineRule="exact"/>
        <w:ind w:firstLineChars="200" w:firstLine="480"/>
        <w:rPr>
          <w:rFonts w:ascii="宋体" w:hAnsi="宋体"/>
          <w:sz w:val="24"/>
        </w:rPr>
      </w:pPr>
      <w:r w:rsidRPr="0019546F">
        <w:rPr>
          <w:rFonts w:ascii="宋体" w:hAnsi="宋体" w:hint="eastAsia"/>
          <w:sz w:val="24"/>
        </w:rPr>
        <w:t>在制定出相对稳定的培养方案的基础上，</w:t>
      </w:r>
      <w:r w:rsidR="006B7387">
        <w:rPr>
          <w:rFonts w:ascii="宋体" w:hAnsi="宋体" w:hint="eastAsia"/>
          <w:sz w:val="24"/>
        </w:rPr>
        <w:t>提出了</w:t>
      </w:r>
      <w:r w:rsidRPr="0019546F">
        <w:rPr>
          <w:rFonts w:ascii="宋体" w:hAnsi="宋体" w:hint="eastAsia"/>
          <w:sz w:val="24"/>
        </w:rPr>
        <w:t>进一步完善</w:t>
      </w:r>
      <w:r>
        <w:rPr>
          <w:rFonts w:ascii="宋体" w:hAnsi="宋体" w:hint="eastAsia"/>
          <w:sz w:val="24"/>
        </w:rPr>
        <w:t>补充</w:t>
      </w:r>
      <w:r w:rsidRPr="0019546F">
        <w:rPr>
          <w:rFonts w:ascii="宋体" w:hAnsi="宋体" w:hint="eastAsia"/>
          <w:sz w:val="24"/>
        </w:rPr>
        <w:t>课程教学大纲</w:t>
      </w:r>
      <w:r>
        <w:rPr>
          <w:rFonts w:ascii="宋体" w:hAnsi="宋体" w:hint="eastAsia"/>
          <w:sz w:val="24"/>
        </w:rPr>
        <w:t>、</w:t>
      </w:r>
      <w:r w:rsidRPr="0019546F">
        <w:rPr>
          <w:rFonts w:ascii="宋体" w:hAnsi="宋体" w:hint="eastAsia"/>
          <w:sz w:val="24"/>
        </w:rPr>
        <w:t>实践教学大纲</w:t>
      </w:r>
      <w:r w:rsidR="006B7387">
        <w:rPr>
          <w:rFonts w:ascii="宋体" w:hAnsi="宋体" w:hint="eastAsia"/>
          <w:sz w:val="24"/>
        </w:rPr>
        <w:t>的要求</w:t>
      </w:r>
      <w:r>
        <w:rPr>
          <w:rFonts w:ascii="宋体" w:hAnsi="宋体" w:hint="eastAsia"/>
          <w:sz w:val="24"/>
        </w:rPr>
        <w:t>。</w:t>
      </w:r>
    </w:p>
    <w:p w:rsidR="00110A0D" w:rsidRPr="0019546F" w:rsidRDefault="00110A0D" w:rsidP="00110A0D">
      <w:pPr>
        <w:spacing w:line="400" w:lineRule="exact"/>
        <w:ind w:firstLineChars="200" w:firstLine="482"/>
        <w:rPr>
          <w:rFonts w:ascii="宋体" w:hAnsi="宋体"/>
          <w:b/>
          <w:sz w:val="24"/>
        </w:rPr>
      </w:pPr>
      <w:r w:rsidRPr="0019546F">
        <w:rPr>
          <w:rFonts w:ascii="宋体" w:hAnsi="宋体" w:hint="eastAsia"/>
          <w:b/>
          <w:sz w:val="24"/>
        </w:rPr>
        <w:t>2、加强师资队伍建设,不断提高教师的整体素质</w:t>
      </w:r>
    </w:p>
    <w:p w:rsidR="00110A0D" w:rsidRPr="00561803" w:rsidRDefault="00110A0D" w:rsidP="00110A0D">
      <w:pPr>
        <w:widowControl/>
        <w:spacing w:line="400" w:lineRule="exact"/>
        <w:ind w:firstLine="573"/>
        <w:jc w:val="left"/>
        <w:rPr>
          <w:rFonts w:ascii="宋体" w:hAnsi="宋体"/>
          <w:sz w:val="24"/>
        </w:rPr>
      </w:pPr>
      <w:r w:rsidRPr="00561803">
        <w:rPr>
          <w:rFonts w:ascii="宋体" w:hAnsi="宋体" w:hint="eastAsia"/>
          <w:sz w:val="24"/>
        </w:rPr>
        <w:t>要培养出综合素质高的应用型人才，关键要有一支结构合理、素质优良、教学和实践能力较强的教师队伍。</w:t>
      </w:r>
    </w:p>
    <w:p w:rsidR="00110A0D" w:rsidRPr="00085842" w:rsidRDefault="00110A0D" w:rsidP="00110A0D">
      <w:pPr>
        <w:spacing w:line="400" w:lineRule="exact"/>
        <w:ind w:firstLineChars="200" w:firstLine="480"/>
        <w:rPr>
          <w:rFonts w:ascii="宋体" w:hAnsi="宋体"/>
          <w:sz w:val="24"/>
        </w:rPr>
      </w:pPr>
      <w:r w:rsidRPr="00D86EC0">
        <w:rPr>
          <w:rFonts w:ascii="宋体" w:hAnsi="宋体" w:hint="eastAsia"/>
          <w:sz w:val="24"/>
        </w:rPr>
        <w:t>在满足</w:t>
      </w:r>
      <w:r>
        <w:rPr>
          <w:rFonts w:ascii="宋体" w:hAnsi="宋体" w:hint="eastAsia"/>
          <w:sz w:val="24"/>
        </w:rPr>
        <w:t>专业</w:t>
      </w:r>
      <w:r w:rsidRPr="00D86EC0">
        <w:rPr>
          <w:rFonts w:ascii="宋体" w:hAnsi="宋体" w:hint="eastAsia"/>
          <w:sz w:val="24"/>
        </w:rPr>
        <w:t>规模不断扩大的需求情况下，按照稳定教学师资，增大</w:t>
      </w:r>
      <w:r>
        <w:rPr>
          <w:rFonts w:ascii="宋体" w:hAnsi="宋体" w:hint="eastAsia"/>
          <w:sz w:val="24"/>
        </w:rPr>
        <w:t>能</w:t>
      </w:r>
      <w:r w:rsidRPr="00D86EC0">
        <w:rPr>
          <w:rFonts w:ascii="宋体" w:hAnsi="宋体" w:hint="eastAsia"/>
          <w:sz w:val="24"/>
        </w:rPr>
        <w:t>参加</w:t>
      </w:r>
      <w:r>
        <w:rPr>
          <w:rFonts w:ascii="宋体" w:hAnsi="宋体" w:hint="eastAsia"/>
          <w:sz w:val="24"/>
        </w:rPr>
        <w:t>实践教学指导</w:t>
      </w:r>
      <w:r w:rsidRPr="00D86EC0">
        <w:rPr>
          <w:rFonts w:ascii="宋体" w:hAnsi="宋体" w:hint="eastAsia"/>
          <w:sz w:val="24"/>
        </w:rPr>
        <w:t>工作的教师规模的原则，</w:t>
      </w:r>
      <w:r>
        <w:rPr>
          <w:rFonts w:ascii="宋体" w:hAnsi="宋体" w:hint="eastAsia"/>
          <w:sz w:val="24"/>
        </w:rPr>
        <w:t>鼓励青年教师积极培训进修提高实践技能或科研能力</w:t>
      </w:r>
      <w:r w:rsidRPr="00D86EC0">
        <w:rPr>
          <w:rFonts w:ascii="宋体" w:hAnsi="宋体" w:hint="eastAsia"/>
          <w:sz w:val="24"/>
        </w:rPr>
        <w:t>。</w:t>
      </w:r>
      <w:r w:rsidRPr="0097190F">
        <w:rPr>
          <w:rFonts w:ascii="宋体" w:hAnsi="宋体" w:hint="eastAsia"/>
          <w:sz w:val="24"/>
        </w:rPr>
        <w:t>采取引进与自我培养相结合的两条腿走路的方针，不断提高专业教师的整体水平</w:t>
      </w:r>
      <w:r w:rsidR="006B7387">
        <w:rPr>
          <w:rFonts w:ascii="宋体" w:hAnsi="宋体" w:hint="eastAsia"/>
          <w:sz w:val="24"/>
        </w:rPr>
        <w:t>。鼓励年轻教师进一步提高学历层次，</w:t>
      </w:r>
      <w:r w:rsidRPr="0097190F">
        <w:rPr>
          <w:rFonts w:ascii="宋体" w:hAnsi="宋体" w:hint="eastAsia"/>
          <w:sz w:val="24"/>
        </w:rPr>
        <w:t>实行导师制，加强对年轻教师的传、帮、带。发挥每位教师的特长，调动全体教师的积极性，使本专业教学、科研等方面工作再上一个新台阶。</w:t>
      </w:r>
    </w:p>
    <w:p w:rsidR="00110A0D" w:rsidRDefault="00110A0D" w:rsidP="00110A0D">
      <w:pPr>
        <w:spacing w:line="400" w:lineRule="exact"/>
        <w:ind w:firstLineChars="200" w:firstLine="480"/>
        <w:rPr>
          <w:rFonts w:ascii="宋体" w:hAnsi="宋体"/>
          <w:sz w:val="24"/>
        </w:rPr>
      </w:pPr>
      <w:r>
        <w:rPr>
          <w:rFonts w:ascii="宋体" w:hAnsi="宋体" w:hint="eastAsia"/>
          <w:sz w:val="24"/>
        </w:rPr>
        <w:t>一</w:t>
      </w:r>
      <w:r w:rsidRPr="0097190F">
        <w:rPr>
          <w:rFonts w:ascii="宋体" w:hAnsi="宋体" w:hint="eastAsia"/>
          <w:sz w:val="24"/>
        </w:rPr>
        <w:t>年来本专业教师</w:t>
      </w:r>
      <w:r w:rsidR="005612BE">
        <w:rPr>
          <w:rFonts w:ascii="宋体" w:hAnsi="宋体" w:hint="eastAsia"/>
          <w:sz w:val="24"/>
        </w:rPr>
        <w:t>申报校级教研课题3项目，获批校级立项2项。</w:t>
      </w:r>
      <w:r>
        <w:rPr>
          <w:rFonts w:ascii="宋体" w:hAnsi="宋体" w:hint="eastAsia"/>
          <w:sz w:val="24"/>
        </w:rPr>
        <w:t>获批校级精品课程立项</w:t>
      </w:r>
      <w:r w:rsidR="005612BE">
        <w:rPr>
          <w:rFonts w:ascii="宋体" w:hAnsi="宋体" w:hint="eastAsia"/>
          <w:sz w:val="24"/>
        </w:rPr>
        <w:t>1</w:t>
      </w:r>
      <w:r>
        <w:rPr>
          <w:rFonts w:ascii="宋体" w:hAnsi="宋体" w:hint="eastAsia"/>
          <w:sz w:val="24"/>
        </w:rPr>
        <w:t>项</w:t>
      </w:r>
      <w:r w:rsidRPr="0097190F">
        <w:rPr>
          <w:rFonts w:ascii="宋体" w:hAnsi="宋体" w:hint="eastAsia"/>
          <w:sz w:val="24"/>
        </w:rPr>
        <w:t>。</w:t>
      </w:r>
    </w:p>
    <w:p w:rsidR="00110A0D" w:rsidRPr="004C4218" w:rsidRDefault="00110A0D" w:rsidP="004F25E3">
      <w:pPr>
        <w:spacing w:beforeLines="50" w:afterLines="50" w:line="400" w:lineRule="exact"/>
        <w:rPr>
          <w:rFonts w:ascii="宋体" w:hAnsi="宋体"/>
          <w:bCs/>
          <w:szCs w:val="24"/>
        </w:rPr>
      </w:pPr>
      <w:r>
        <w:rPr>
          <w:rFonts w:ascii="宋体" w:hAnsi="宋体" w:hint="eastAsia"/>
          <w:b/>
          <w:bCs/>
          <w:sz w:val="24"/>
        </w:rPr>
        <w:t>三、</w:t>
      </w:r>
      <w:r w:rsidRPr="005612BE">
        <w:rPr>
          <w:rFonts w:ascii="宋体" w:hAnsi="宋体" w:hint="eastAsia"/>
          <w:b/>
          <w:bCs/>
          <w:sz w:val="24"/>
        </w:rPr>
        <w:t>坚持以学生为中心，不断增强学生的社会适应性</w:t>
      </w:r>
    </w:p>
    <w:p w:rsidR="00110A0D" w:rsidRDefault="00110A0D" w:rsidP="00110A0D">
      <w:pPr>
        <w:pStyle w:val="2"/>
        <w:spacing w:line="400" w:lineRule="exact"/>
        <w:ind w:leftChars="0" w:left="2"/>
        <w:rPr>
          <w:rFonts w:ascii="宋体" w:eastAsia="宋体" w:hAnsi="宋体"/>
          <w:b w:val="0"/>
          <w:bCs/>
          <w:szCs w:val="24"/>
        </w:rPr>
      </w:pPr>
      <w:r w:rsidRPr="00501E43">
        <w:rPr>
          <w:rFonts w:ascii="宋体" w:eastAsia="宋体" w:hAnsi="宋体" w:hint="eastAsia"/>
          <w:b w:val="0"/>
          <w:bCs/>
          <w:szCs w:val="24"/>
        </w:rPr>
        <w:t>专业建设坚持以学生为中心和面向学生就业为原则。在强化专业能力的同时注重表达能力、创业能力和组织能力的培养；在完成教学大纲规定的教学任务前提下，尽量给学生补充必要的前沿知识，不断拓宽专业领域，以增强学生的社会适应性。</w:t>
      </w:r>
    </w:p>
    <w:p w:rsidR="005612BE" w:rsidRDefault="005612BE" w:rsidP="00110A0D">
      <w:pPr>
        <w:pStyle w:val="2"/>
        <w:spacing w:line="400" w:lineRule="exact"/>
        <w:ind w:leftChars="0" w:left="2"/>
        <w:rPr>
          <w:rFonts w:ascii="宋体" w:eastAsia="宋体" w:hAnsi="宋体"/>
          <w:b w:val="0"/>
          <w:bCs/>
          <w:szCs w:val="24"/>
        </w:rPr>
      </w:pPr>
      <w:r>
        <w:rPr>
          <w:rFonts w:ascii="宋体" w:eastAsia="宋体" w:hAnsi="宋体" w:hint="eastAsia"/>
          <w:b w:val="0"/>
          <w:bCs/>
          <w:szCs w:val="24"/>
        </w:rPr>
        <w:t>邀请国家千人计划专家，英国曼切斯特大学教授来校做学术报告，加强了学生对物理学的理解和认识，受到鼓舞，增加了学习的动力。</w:t>
      </w:r>
    </w:p>
    <w:p w:rsidR="005612BE" w:rsidRPr="00501E43" w:rsidRDefault="005612BE" w:rsidP="00110A0D">
      <w:pPr>
        <w:pStyle w:val="2"/>
        <w:spacing w:line="400" w:lineRule="exact"/>
        <w:ind w:leftChars="0" w:left="2"/>
        <w:rPr>
          <w:rFonts w:ascii="宋体" w:eastAsia="宋体" w:hAnsi="宋体"/>
          <w:b w:val="0"/>
          <w:bCs/>
          <w:szCs w:val="24"/>
        </w:rPr>
      </w:pPr>
      <w:r>
        <w:rPr>
          <w:rFonts w:ascii="宋体" w:eastAsia="宋体" w:hAnsi="宋体" w:hint="eastAsia"/>
          <w:b w:val="0"/>
          <w:bCs/>
          <w:szCs w:val="24"/>
        </w:rPr>
        <w:t>组织学生参加各种专业竞赛，在全国师范院校大学生教师技能大赛和教具制作大赛中均取得优异成绩。</w:t>
      </w:r>
    </w:p>
    <w:p w:rsidR="00110A0D" w:rsidRPr="009D2F58" w:rsidRDefault="00110A0D" w:rsidP="004F25E3">
      <w:pPr>
        <w:spacing w:beforeLines="50" w:afterLines="50" w:line="400" w:lineRule="exact"/>
        <w:rPr>
          <w:rFonts w:ascii="宋体" w:hAnsi="宋体"/>
          <w:b/>
          <w:bCs/>
          <w:sz w:val="24"/>
        </w:rPr>
      </w:pPr>
      <w:r>
        <w:rPr>
          <w:rFonts w:ascii="宋体" w:hAnsi="宋体" w:hint="eastAsia"/>
          <w:b/>
          <w:bCs/>
          <w:sz w:val="24"/>
        </w:rPr>
        <w:t>四</w:t>
      </w:r>
      <w:r w:rsidRPr="009D2F58">
        <w:rPr>
          <w:rFonts w:ascii="宋体" w:hAnsi="宋体" w:hint="eastAsia"/>
          <w:b/>
          <w:bCs/>
          <w:sz w:val="24"/>
        </w:rPr>
        <w:t>、存在的主要问题</w:t>
      </w:r>
    </w:p>
    <w:p w:rsidR="00110A0D" w:rsidRPr="00D86EC0" w:rsidRDefault="00110A0D" w:rsidP="00110A0D">
      <w:pPr>
        <w:spacing w:line="400" w:lineRule="exact"/>
        <w:ind w:firstLineChars="200" w:firstLine="480"/>
        <w:rPr>
          <w:rFonts w:ascii="宋体" w:hAnsi="宋体"/>
          <w:sz w:val="24"/>
        </w:rPr>
      </w:pPr>
      <w:r>
        <w:rPr>
          <w:rFonts w:ascii="宋体" w:hAnsi="宋体" w:hint="eastAsia"/>
          <w:sz w:val="24"/>
        </w:rPr>
        <w:t>1、</w:t>
      </w:r>
      <w:r w:rsidRPr="00D86EC0">
        <w:rPr>
          <w:rFonts w:ascii="宋体" w:hAnsi="宋体" w:hint="eastAsia"/>
          <w:sz w:val="24"/>
        </w:rPr>
        <w:t>师资队伍</w:t>
      </w:r>
      <w:r>
        <w:rPr>
          <w:rFonts w:ascii="宋体" w:hAnsi="宋体" w:hint="eastAsia"/>
          <w:sz w:val="24"/>
        </w:rPr>
        <w:t>高学历人才紧缺、职称</w:t>
      </w:r>
      <w:r w:rsidRPr="00D86EC0">
        <w:rPr>
          <w:rFonts w:ascii="宋体" w:hAnsi="宋体" w:hint="eastAsia"/>
          <w:sz w:val="24"/>
        </w:rPr>
        <w:t>结构不尽合理，尤其缺乏具有</w:t>
      </w:r>
      <w:r>
        <w:rPr>
          <w:rFonts w:ascii="宋体" w:hAnsi="宋体" w:hint="eastAsia"/>
          <w:sz w:val="24"/>
        </w:rPr>
        <w:t>较高</w:t>
      </w:r>
      <w:r w:rsidRPr="00D86EC0">
        <w:rPr>
          <w:rFonts w:ascii="宋体" w:hAnsi="宋体" w:hint="eastAsia"/>
          <w:sz w:val="24"/>
        </w:rPr>
        <w:t>学术水平和组织能力、能有效带动学科发展的领军人物，学术梯队尚未形成。</w:t>
      </w:r>
    </w:p>
    <w:p w:rsidR="00110A0D" w:rsidRPr="00D86EC0" w:rsidRDefault="00110A0D" w:rsidP="00110A0D">
      <w:pPr>
        <w:spacing w:line="400" w:lineRule="exact"/>
        <w:ind w:firstLineChars="200" w:firstLine="480"/>
        <w:rPr>
          <w:rFonts w:ascii="宋体" w:hAnsi="宋体"/>
          <w:sz w:val="24"/>
        </w:rPr>
      </w:pPr>
      <w:r>
        <w:rPr>
          <w:rFonts w:ascii="宋体" w:hAnsi="宋体" w:hint="eastAsia"/>
          <w:sz w:val="24"/>
        </w:rPr>
        <w:t>2、</w:t>
      </w:r>
      <w:r w:rsidR="00B54EA1">
        <w:rPr>
          <w:rFonts w:ascii="宋体" w:hAnsi="宋体" w:hint="eastAsia"/>
          <w:sz w:val="24"/>
        </w:rPr>
        <w:t>实习效果还有待提高，还没有实现顶岗实习</w:t>
      </w:r>
      <w:r w:rsidRPr="00D86EC0">
        <w:rPr>
          <w:rFonts w:ascii="宋体" w:hAnsi="宋体" w:hint="eastAsia"/>
          <w:sz w:val="24"/>
        </w:rPr>
        <w:t>。</w:t>
      </w:r>
    </w:p>
    <w:p w:rsidR="00110A0D" w:rsidRPr="00D86EC0" w:rsidRDefault="00110A0D" w:rsidP="00110A0D">
      <w:pPr>
        <w:spacing w:line="400" w:lineRule="exact"/>
        <w:ind w:firstLineChars="200" w:firstLine="480"/>
        <w:rPr>
          <w:rFonts w:ascii="宋体" w:hAnsi="宋体"/>
          <w:sz w:val="24"/>
        </w:rPr>
      </w:pPr>
      <w:r>
        <w:rPr>
          <w:rFonts w:ascii="宋体" w:hAnsi="宋体" w:hint="eastAsia"/>
          <w:sz w:val="24"/>
        </w:rPr>
        <w:t>3、</w:t>
      </w:r>
      <w:r w:rsidRPr="00D86EC0">
        <w:rPr>
          <w:rFonts w:ascii="宋体" w:hAnsi="宋体" w:hint="eastAsia"/>
          <w:sz w:val="24"/>
        </w:rPr>
        <w:t>实验室建设硬件投入不足；实验教学理念有待更新。</w:t>
      </w:r>
    </w:p>
    <w:p w:rsidR="00110A0D" w:rsidRPr="00D86EC0" w:rsidRDefault="00110A0D" w:rsidP="00110A0D">
      <w:pPr>
        <w:spacing w:line="400" w:lineRule="exact"/>
        <w:ind w:firstLineChars="200" w:firstLine="480"/>
        <w:rPr>
          <w:rFonts w:ascii="宋体" w:hAnsi="宋体"/>
          <w:sz w:val="24"/>
        </w:rPr>
      </w:pPr>
      <w:r>
        <w:rPr>
          <w:rFonts w:ascii="宋体" w:hAnsi="宋体" w:hint="eastAsia"/>
          <w:sz w:val="24"/>
        </w:rPr>
        <w:lastRenderedPageBreak/>
        <w:t>4、</w:t>
      </w:r>
      <w:r w:rsidRPr="00D86EC0">
        <w:rPr>
          <w:rFonts w:ascii="宋体" w:hAnsi="宋体" w:hint="eastAsia"/>
          <w:sz w:val="24"/>
        </w:rPr>
        <w:t>精品课程建设因缺乏统一的规划而带有一定的随机性，实施时缺乏严密的组织。</w:t>
      </w:r>
    </w:p>
    <w:p w:rsidR="00110A0D" w:rsidRPr="00D86EC0" w:rsidRDefault="00110A0D" w:rsidP="00110A0D">
      <w:pPr>
        <w:spacing w:line="400" w:lineRule="exact"/>
        <w:ind w:firstLineChars="200" w:firstLine="480"/>
        <w:rPr>
          <w:rFonts w:ascii="宋体" w:hAnsi="宋体"/>
          <w:sz w:val="24"/>
        </w:rPr>
      </w:pPr>
      <w:r w:rsidRPr="00D86EC0">
        <w:rPr>
          <w:rFonts w:ascii="宋体" w:hAnsi="宋体" w:hint="eastAsia"/>
          <w:sz w:val="24"/>
        </w:rPr>
        <w:t>6、科研项目数量不够多</w:t>
      </w:r>
      <w:r>
        <w:rPr>
          <w:rFonts w:ascii="宋体" w:hAnsi="宋体" w:hint="eastAsia"/>
          <w:sz w:val="24"/>
        </w:rPr>
        <w:t>，</w:t>
      </w:r>
      <w:r w:rsidRPr="00D86EC0">
        <w:rPr>
          <w:rFonts w:ascii="宋体" w:hAnsi="宋体" w:hint="eastAsia"/>
          <w:sz w:val="24"/>
        </w:rPr>
        <w:t>直接服务于实际应用的横向课题数量较少。</w:t>
      </w:r>
    </w:p>
    <w:p w:rsidR="00110A0D" w:rsidRPr="00D86EC0" w:rsidRDefault="00110A0D" w:rsidP="00110A0D">
      <w:pPr>
        <w:spacing w:line="400" w:lineRule="exact"/>
        <w:ind w:firstLineChars="200" w:firstLine="480"/>
        <w:rPr>
          <w:rFonts w:ascii="宋体" w:hAnsi="宋体"/>
          <w:sz w:val="24"/>
        </w:rPr>
      </w:pPr>
      <w:r w:rsidRPr="00D86EC0">
        <w:rPr>
          <w:rFonts w:ascii="宋体" w:hAnsi="宋体" w:hint="eastAsia"/>
          <w:sz w:val="24"/>
        </w:rPr>
        <w:t>7、教学改革与课程建设之间的联系不够紧密，成效不够显著。</w:t>
      </w:r>
    </w:p>
    <w:p w:rsidR="00110A0D" w:rsidRDefault="00110A0D" w:rsidP="00110A0D">
      <w:pPr>
        <w:spacing w:line="400" w:lineRule="exact"/>
        <w:ind w:firstLineChars="200" w:firstLine="480"/>
        <w:rPr>
          <w:rFonts w:ascii="宋体" w:hAnsi="宋体"/>
          <w:sz w:val="24"/>
        </w:rPr>
      </w:pPr>
      <w:r w:rsidRPr="00D86EC0">
        <w:rPr>
          <w:rFonts w:ascii="宋体" w:hAnsi="宋体" w:hint="eastAsia"/>
          <w:sz w:val="24"/>
        </w:rPr>
        <w:t>8、教师缺乏竞争意识和紧迫感，参与教学改革与科研工作的积极性不够高。</w:t>
      </w:r>
    </w:p>
    <w:p w:rsidR="00110A0D" w:rsidRPr="00D86EC0" w:rsidRDefault="00110A0D" w:rsidP="00110A0D">
      <w:pPr>
        <w:spacing w:line="400" w:lineRule="exact"/>
        <w:ind w:firstLineChars="200" w:firstLine="480"/>
        <w:rPr>
          <w:rFonts w:ascii="宋体" w:hAnsi="宋体"/>
          <w:sz w:val="24"/>
        </w:rPr>
      </w:pPr>
      <w:r>
        <w:rPr>
          <w:rFonts w:ascii="宋体" w:hAnsi="宋体" w:hint="eastAsia"/>
          <w:sz w:val="24"/>
        </w:rPr>
        <w:t>9、本专业硕士研究生培养还是空白，进一步加强学科建设。</w:t>
      </w:r>
    </w:p>
    <w:p w:rsidR="00110A0D" w:rsidRDefault="00110A0D" w:rsidP="004F25E3">
      <w:pPr>
        <w:spacing w:beforeLines="50" w:afterLines="50" w:line="400" w:lineRule="exact"/>
        <w:rPr>
          <w:rFonts w:ascii="宋体" w:hAnsi="宋体"/>
          <w:b/>
          <w:bCs/>
          <w:sz w:val="24"/>
        </w:rPr>
      </w:pPr>
      <w:r>
        <w:rPr>
          <w:rFonts w:ascii="宋体" w:hAnsi="宋体" w:hint="eastAsia"/>
          <w:b/>
          <w:bCs/>
          <w:sz w:val="24"/>
        </w:rPr>
        <w:t>五、下一步加强建设的措施</w:t>
      </w:r>
    </w:p>
    <w:p w:rsidR="00110A0D" w:rsidRPr="002467CB" w:rsidRDefault="00110A0D" w:rsidP="00110A0D">
      <w:pPr>
        <w:spacing w:line="400" w:lineRule="exact"/>
        <w:ind w:firstLineChars="200" w:firstLine="482"/>
        <w:rPr>
          <w:rFonts w:ascii="宋体" w:hAnsi="宋体"/>
          <w:b/>
          <w:bCs/>
          <w:sz w:val="24"/>
          <w:szCs w:val="24"/>
        </w:rPr>
      </w:pPr>
      <w:r w:rsidRPr="002467CB">
        <w:rPr>
          <w:rFonts w:ascii="宋体" w:hAnsi="宋体" w:hint="eastAsia"/>
          <w:b/>
          <w:bCs/>
          <w:sz w:val="24"/>
          <w:szCs w:val="24"/>
        </w:rPr>
        <w:t>1、加强教材和精品课建设</w:t>
      </w:r>
    </w:p>
    <w:p w:rsidR="00110A0D" w:rsidRDefault="00110A0D" w:rsidP="00110A0D">
      <w:pPr>
        <w:spacing w:line="400" w:lineRule="exact"/>
        <w:ind w:firstLineChars="200" w:firstLine="480"/>
        <w:rPr>
          <w:rFonts w:ascii="宋体" w:hAnsi="宋体"/>
          <w:sz w:val="24"/>
        </w:rPr>
      </w:pPr>
      <w:r>
        <w:rPr>
          <w:rFonts w:ascii="宋体" w:hAnsi="宋体" w:hint="eastAsia"/>
          <w:sz w:val="24"/>
        </w:rPr>
        <w:t>进一步优化课程结构，配合重点课程和精品课程建设，立足于应用性人才培养目标，根据学生的知识结构和层次特点，本专业教师主编校本或国家规划教材。</w:t>
      </w:r>
    </w:p>
    <w:p w:rsidR="00110A0D" w:rsidRPr="002467CB" w:rsidRDefault="00110A0D" w:rsidP="00110A0D">
      <w:pPr>
        <w:spacing w:line="400" w:lineRule="exact"/>
        <w:ind w:firstLineChars="200" w:firstLine="482"/>
        <w:rPr>
          <w:rFonts w:ascii="宋体" w:hAnsi="宋体"/>
          <w:b/>
          <w:bCs/>
          <w:sz w:val="24"/>
          <w:szCs w:val="24"/>
        </w:rPr>
      </w:pPr>
      <w:r>
        <w:rPr>
          <w:rFonts w:ascii="宋体" w:hAnsi="宋体" w:hint="eastAsia"/>
          <w:b/>
          <w:bCs/>
          <w:sz w:val="24"/>
          <w:szCs w:val="24"/>
        </w:rPr>
        <w:t>2、</w:t>
      </w:r>
      <w:r w:rsidRPr="002467CB">
        <w:rPr>
          <w:rFonts w:ascii="宋体" w:hAnsi="宋体" w:hint="eastAsia"/>
          <w:b/>
          <w:bCs/>
          <w:sz w:val="24"/>
          <w:szCs w:val="24"/>
        </w:rPr>
        <w:t>提高教研和科研能力</w:t>
      </w:r>
    </w:p>
    <w:p w:rsidR="00110A0D" w:rsidRDefault="00110A0D" w:rsidP="00110A0D">
      <w:pPr>
        <w:spacing w:line="400" w:lineRule="exact"/>
        <w:ind w:firstLineChars="200" w:firstLine="480"/>
        <w:rPr>
          <w:rFonts w:ascii="宋体" w:hAnsi="宋体"/>
          <w:sz w:val="24"/>
        </w:rPr>
      </w:pPr>
      <w:r>
        <w:rPr>
          <w:rFonts w:ascii="宋体" w:hAnsi="宋体" w:hint="eastAsia"/>
          <w:sz w:val="24"/>
        </w:rPr>
        <w:t>通过参观、外出交流、教研与科研课题开发等多种方式，进一步提高教研和科研能力，加强教学与科研团队建设，推进本专业的教学改革和科学研究。</w:t>
      </w:r>
    </w:p>
    <w:p w:rsidR="00110A0D" w:rsidRPr="002467CB" w:rsidRDefault="00110A0D" w:rsidP="00110A0D">
      <w:pPr>
        <w:spacing w:line="400" w:lineRule="exact"/>
        <w:ind w:firstLineChars="200" w:firstLine="482"/>
        <w:rPr>
          <w:rFonts w:ascii="宋体" w:hAnsi="宋体"/>
          <w:b/>
          <w:bCs/>
          <w:sz w:val="24"/>
          <w:szCs w:val="24"/>
        </w:rPr>
      </w:pPr>
      <w:r>
        <w:rPr>
          <w:rFonts w:ascii="宋体" w:hAnsi="宋体" w:hint="eastAsia"/>
          <w:b/>
          <w:bCs/>
          <w:sz w:val="24"/>
          <w:szCs w:val="24"/>
        </w:rPr>
        <w:t>3、</w:t>
      </w:r>
      <w:r w:rsidRPr="002467CB">
        <w:rPr>
          <w:rFonts w:ascii="宋体" w:hAnsi="宋体" w:hint="eastAsia"/>
          <w:b/>
          <w:bCs/>
          <w:sz w:val="24"/>
          <w:szCs w:val="24"/>
        </w:rPr>
        <w:t>加强校企联合</w:t>
      </w:r>
    </w:p>
    <w:p w:rsidR="00110A0D" w:rsidRDefault="00110A0D" w:rsidP="00110A0D">
      <w:pPr>
        <w:spacing w:line="400" w:lineRule="exact"/>
        <w:ind w:firstLineChars="175" w:firstLine="420"/>
        <w:rPr>
          <w:rFonts w:ascii="宋体" w:hAnsi="宋体"/>
          <w:sz w:val="24"/>
        </w:rPr>
      </w:pPr>
      <w:r>
        <w:rPr>
          <w:rFonts w:ascii="宋体" w:hAnsi="宋体" w:hint="eastAsia"/>
          <w:sz w:val="24"/>
        </w:rPr>
        <w:t>进一步密切与行业企业的联系与合作，推进与行业企业合作项目。主持开发横向课题1项以上。</w:t>
      </w:r>
    </w:p>
    <w:p w:rsidR="00110A0D" w:rsidRPr="002467CB" w:rsidRDefault="00110A0D" w:rsidP="00110A0D">
      <w:pPr>
        <w:spacing w:line="400" w:lineRule="exact"/>
        <w:ind w:firstLineChars="200" w:firstLine="482"/>
        <w:rPr>
          <w:rFonts w:ascii="宋体" w:hAnsi="宋体"/>
          <w:b/>
          <w:bCs/>
          <w:sz w:val="24"/>
          <w:szCs w:val="24"/>
        </w:rPr>
      </w:pPr>
      <w:r>
        <w:rPr>
          <w:rFonts w:ascii="宋体" w:hAnsi="宋体" w:hint="eastAsia"/>
          <w:b/>
          <w:bCs/>
          <w:sz w:val="24"/>
          <w:szCs w:val="24"/>
        </w:rPr>
        <w:t>4、</w:t>
      </w:r>
      <w:r w:rsidRPr="002467CB">
        <w:rPr>
          <w:rFonts w:ascii="宋体" w:hAnsi="宋体" w:hint="eastAsia"/>
          <w:b/>
          <w:bCs/>
          <w:sz w:val="24"/>
          <w:szCs w:val="24"/>
        </w:rPr>
        <w:t>提高专业教师职称与学历结构</w:t>
      </w:r>
    </w:p>
    <w:p w:rsidR="00110A0D" w:rsidRDefault="00B54EA1" w:rsidP="00110A0D">
      <w:pPr>
        <w:spacing w:line="400" w:lineRule="exact"/>
        <w:ind w:firstLineChars="175" w:firstLine="420"/>
        <w:rPr>
          <w:rFonts w:ascii="宋体" w:hAnsi="宋体"/>
          <w:sz w:val="24"/>
        </w:rPr>
      </w:pPr>
      <w:r>
        <w:rPr>
          <w:rFonts w:ascii="宋体" w:hAnsi="宋体" w:hint="eastAsia"/>
          <w:sz w:val="24"/>
        </w:rPr>
        <w:t>物理学</w:t>
      </w:r>
      <w:r w:rsidR="00110A0D">
        <w:rPr>
          <w:rFonts w:ascii="宋体" w:hAnsi="宋体" w:hint="eastAsia"/>
          <w:sz w:val="24"/>
        </w:rPr>
        <w:t>专业教师积极进行</w:t>
      </w:r>
      <w:r>
        <w:rPr>
          <w:rFonts w:ascii="宋体" w:hAnsi="宋体" w:hint="eastAsia"/>
          <w:sz w:val="24"/>
        </w:rPr>
        <w:t>教学、科学</w:t>
      </w:r>
      <w:r w:rsidR="00110A0D">
        <w:rPr>
          <w:rFonts w:ascii="宋体" w:hAnsi="宋体" w:hint="eastAsia"/>
          <w:sz w:val="24"/>
        </w:rPr>
        <w:t>研究，形成专业</w:t>
      </w:r>
      <w:r>
        <w:rPr>
          <w:rFonts w:ascii="宋体" w:hAnsi="宋体" w:hint="eastAsia"/>
          <w:sz w:val="24"/>
        </w:rPr>
        <w:t>教学</w:t>
      </w:r>
      <w:r w:rsidR="00110A0D">
        <w:rPr>
          <w:rFonts w:ascii="宋体" w:hAnsi="宋体" w:hint="eastAsia"/>
          <w:sz w:val="24"/>
        </w:rPr>
        <w:t>科研团队，积累和创造条件，申报高一级职称；</w:t>
      </w:r>
      <w:r w:rsidR="00110A0D">
        <w:rPr>
          <w:rFonts w:ascii="新宋体" w:eastAsia="新宋体" w:hAnsi="新宋体" w:hint="eastAsia"/>
          <w:sz w:val="24"/>
          <w:szCs w:val="21"/>
        </w:rPr>
        <w:t>师资队伍建设坚持引进人才和培养两条腿走路，</w:t>
      </w:r>
      <w:r w:rsidR="00110A0D">
        <w:rPr>
          <w:rFonts w:ascii="宋体" w:hAnsi="宋体" w:hint="eastAsia"/>
          <w:sz w:val="24"/>
        </w:rPr>
        <w:t>有计划有步骤的采取进修的办法加强对现有教师学历层次的提高</w:t>
      </w:r>
      <w:r w:rsidR="00110A0D">
        <w:rPr>
          <w:rFonts w:ascii="新宋体" w:eastAsia="新宋体" w:hAnsi="新宋体" w:hint="eastAsia"/>
          <w:sz w:val="24"/>
          <w:szCs w:val="21"/>
        </w:rPr>
        <w:t>，鼓励青年教师不脱产进修学习及攻读博士学位</w:t>
      </w:r>
      <w:r w:rsidR="00110A0D">
        <w:rPr>
          <w:rFonts w:ascii="宋体" w:hAnsi="宋体" w:hint="eastAsia"/>
          <w:sz w:val="24"/>
        </w:rPr>
        <w:t>。</w:t>
      </w:r>
    </w:p>
    <w:p w:rsidR="00110A0D" w:rsidRDefault="00110A0D" w:rsidP="00110A0D">
      <w:pPr>
        <w:spacing w:line="380" w:lineRule="exact"/>
        <w:rPr>
          <w:rFonts w:hint="eastAsia"/>
        </w:rPr>
      </w:pPr>
    </w:p>
    <w:p w:rsidR="00E42273" w:rsidRPr="00E42273" w:rsidRDefault="00E42273" w:rsidP="00110A0D">
      <w:pPr>
        <w:spacing w:line="380" w:lineRule="exact"/>
      </w:pPr>
    </w:p>
    <w:p w:rsidR="00647F3F" w:rsidRPr="00647F3F" w:rsidRDefault="00647F3F" w:rsidP="004F25E3">
      <w:pPr>
        <w:spacing w:beforeLines="50" w:afterLines="50" w:line="380" w:lineRule="exact"/>
        <w:jc w:val="center"/>
        <w:rPr>
          <w:rFonts w:ascii="宋体" w:hAnsi="宋体"/>
          <w:sz w:val="24"/>
          <w:szCs w:val="24"/>
        </w:rPr>
      </w:pPr>
      <w:r>
        <w:rPr>
          <w:rFonts w:ascii="宋体" w:hAnsi="宋体" w:hint="eastAsia"/>
          <w:sz w:val="24"/>
          <w:szCs w:val="24"/>
        </w:rPr>
        <w:t xml:space="preserve">                        </w:t>
      </w:r>
      <w:r w:rsidRPr="00647F3F">
        <w:rPr>
          <w:rFonts w:ascii="宋体" w:hAnsi="宋体" w:hint="eastAsia"/>
          <w:sz w:val="24"/>
          <w:szCs w:val="24"/>
        </w:rPr>
        <w:t>物理学专业 王鸿雁</w:t>
      </w:r>
    </w:p>
    <w:p w:rsidR="00110A0D" w:rsidRPr="00B6224A" w:rsidRDefault="00110A0D" w:rsidP="004F25E3">
      <w:pPr>
        <w:spacing w:beforeLines="50" w:afterLines="50" w:line="380" w:lineRule="exact"/>
        <w:jc w:val="center"/>
        <w:rPr>
          <w:rFonts w:ascii="宋体" w:hAnsi="宋体"/>
          <w:sz w:val="24"/>
          <w:szCs w:val="24"/>
        </w:rPr>
      </w:pPr>
      <w:r>
        <w:rPr>
          <w:rFonts w:ascii="宋体" w:hAnsi="宋体" w:hint="eastAsia"/>
          <w:sz w:val="24"/>
          <w:szCs w:val="24"/>
        </w:rPr>
        <w:t xml:space="preserve">                      </w:t>
      </w:r>
      <w:r w:rsidRPr="00B6224A">
        <w:rPr>
          <w:rFonts w:ascii="宋体" w:hAnsi="宋体" w:hint="eastAsia"/>
          <w:sz w:val="24"/>
          <w:szCs w:val="24"/>
        </w:rPr>
        <w:t xml:space="preserve"> 201</w:t>
      </w:r>
      <w:r>
        <w:rPr>
          <w:rFonts w:ascii="宋体" w:hAnsi="宋体" w:hint="eastAsia"/>
          <w:sz w:val="24"/>
          <w:szCs w:val="24"/>
        </w:rPr>
        <w:t>6</w:t>
      </w:r>
      <w:r w:rsidRPr="00B6224A">
        <w:rPr>
          <w:rFonts w:ascii="宋体" w:hAnsi="宋体" w:hint="eastAsia"/>
          <w:sz w:val="24"/>
          <w:szCs w:val="24"/>
        </w:rPr>
        <w:t>年</w:t>
      </w:r>
      <w:r>
        <w:rPr>
          <w:rFonts w:ascii="宋体" w:hAnsi="宋体" w:hint="eastAsia"/>
          <w:sz w:val="24"/>
          <w:szCs w:val="24"/>
        </w:rPr>
        <w:t>9</w:t>
      </w:r>
      <w:r w:rsidRPr="00B6224A">
        <w:rPr>
          <w:rFonts w:ascii="宋体" w:hAnsi="宋体" w:hint="eastAsia"/>
          <w:sz w:val="24"/>
          <w:szCs w:val="24"/>
        </w:rPr>
        <w:t>月</w:t>
      </w:r>
    </w:p>
    <w:p w:rsidR="00110A0D" w:rsidRPr="00966196" w:rsidRDefault="00110A0D" w:rsidP="00110A0D">
      <w:pPr>
        <w:spacing w:line="380" w:lineRule="exact"/>
      </w:pPr>
    </w:p>
    <w:p w:rsidR="00AB1CF1" w:rsidRDefault="00AB1CF1"/>
    <w:sectPr w:rsidR="00AB1CF1" w:rsidSect="004F25E3">
      <w:headerReference w:type="default" r:id="rId6"/>
      <w:footerReference w:type="even" r:id="rId7"/>
      <w:footerReference w:type="default" r:id="rId8"/>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5E3" w:rsidRDefault="004F25E3" w:rsidP="004F25E3">
      <w:r>
        <w:separator/>
      </w:r>
    </w:p>
  </w:endnote>
  <w:endnote w:type="continuationSeparator" w:id="1">
    <w:p w:rsidR="004F25E3" w:rsidRDefault="004F25E3" w:rsidP="004F25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昆仑楷体">
    <w:altName w:val="宋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447" w:rsidRDefault="004F25E3" w:rsidP="00966196">
    <w:pPr>
      <w:pStyle w:val="a3"/>
      <w:framePr w:wrap="around" w:vAnchor="text" w:hAnchor="margin" w:xAlign="center" w:y="1"/>
      <w:rPr>
        <w:rStyle w:val="a4"/>
      </w:rPr>
    </w:pPr>
    <w:r>
      <w:rPr>
        <w:rStyle w:val="a4"/>
      </w:rPr>
      <w:fldChar w:fldCharType="begin"/>
    </w:r>
    <w:r w:rsidR="00647F3F">
      <w:rPr>
        <w:rStyle w:val="a4"/>
      </w:rPr>
      <w:instrText xml:space="preserve">PAGE  </w:instrText>
    </w:r>
    <w:r>
      <w:rPr>
        <w:rStyle w:val="a4"/>
      </w:rPr>
      <w:fldChar w:fldCharType="end"/>
    </w:r>
  </w:p>
  <w:p w:rsidR="003B3447" w:rsidRDefault="00E4227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447" w:rsidRDefault="004F25E3" w:rsidP="00966196">
    <w:pPr>
      <w:pStyle w:val="a3"/>
      <w:framePr w:wrap="around" w:vAnchor="text" w:hAnchor="margin" w:xAlign="center" w:y="1"/>
      <w:rPr>
        <w:rStyle w:val="a4"/>
      </w:rPr>
    </w:pPr>
    <w:r>
      <w:rPr>
        <w:rStyle w:val="a4"/>
      </w:rPr>
      <w:fldChar w:fldCharType="begin"/>
    </w:r>
    <w:r w:rsidR="00647F3F">
      <w:rPr>
        <w:rStyle w:val="a4"/>
      </w:rPr>
      <w:instrText xml:space="preserve">PAGE  </w:instrText>
    </w:r>
    <w:r>
      <w:rPr>
        <w:rStyle w:val="a4"/>
      </w:rPr>
      <w:fldChar w:fldCharType="separate"/>
    </w:r>
    <w:r w:rsidR="00E42273">
      <w:rPr>
        <w:rStyle w:val="a4"/>
        <w:noProof/>
      </w:rPr>
      <w:t>3</w:t>
    </w:r>
    <w:r>
      <w:rPr>
        <w:rStyle w:val="a4"/>
      </w:rPr>
      <w:fldChar w:fldCharType="end"/>
    </w:r>
  </w:p>
  <w:p w:rsidR="003B3447" w:rsidRDefault="00E4227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5E3" w:rsidRDefault="004F25E3" w:rsidP="004F25E3">
      <w:r>
        <w:separator/>
      </w:r>
    </w:p>
  </w:footnote>
  <w:footnote w:type="continuationSeparator" w:id="1">
    <w:p w:rsidR="004F25E3" w:rsidRDefault="004F25E3" w:rsidP="004F25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447" w:rsidRDefault="00E42273" w:rsidP="009D2F58">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0A0D"/>
    <w:rsid w:val="00055AC2"/>
    <w:rsid w:val="000A4DE4"/>
    <w:rsid w:val="00110A0D"/>
    <w:rsid w:val="002219B7"/>
    <w:rsid w:val="00357DE0"/>
    <w:rsid w:val="004F25E3"/>
    <w:rsid w:val="005612BE"/>
    <w:rsid w:val="00647F3F"/>
    <w:rsid w:val="006B7387"/>
    <w:rsid w:val="008A65AF"/>
    <w:rsid w:val="008C42F7"/>
    <w:rsid w:val="00AB1CF1"/>
    <w:rsid w:val="00B544CE"/>
    <w:rsid w:val="00B54EA1"/>
    <w:rsid w:val="00BF690F"/>
    <w:rsid w:val="00C81FF5"/>
    <w:rsid w:val="00E422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A0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1CharCharCharCharCharChar">
    <w:name w:val="Char1 Char Char Char Char Char Char"/>
    <w:basedOn w:val="a"/>
    <w:rsid w:val="00110A0D"/>
  </w:style>
  <w:style w:type="paragraph" w:styleId="2">
    <w:name w:val="Body Text Indent 2"/>
    <w:basedOn w:val="a"/>
    <w:link w:val="2Char"/>
    <w:rsid w:val="00110A0D"/>
    <w:pPr>
      <w:ind w:leftChars="202" w:left="424" w:firstLineChars="200" w:firstLine="480"/>
    </w:pPr>
    <w:rPr>
      <w:rFonts w:ascii="昆仑楷体" w:eastAsia="昆仑楷体"/>
      <w:b/>
      <w:sz w:val="24"/>
    </w:rPr>
  </w:style>
  <w:style w:type="character" w:customStyle="1" w:styleId="2Char">
    <w:name w:val="正文文本缩进 2 Char"/>
    <w:basedOn w:val="a0"/>
    <w:link w:val="2"/>
    <w:rsid w:val="00110A0D"/>
    <w:rPr>
      <w:rFonts w:ascii="昆仑楷体" w:eastAsia="昆仑楷体" w:hAnsi="Times New Roman" w:cs="Times New Roman"/>
      <w:b/>
      <w:sz w:val="24"/>
      <w:szCs w:val="20"/>
    </w:rPr>
  </w:style>
  <w:style w:type="paragraph" w:styleId="a3">
    <w:name w:val="footer"/>
    <w:basedOn w:val="a"/>
    <w:link w:val="Char"/>
    <w:rsid w:val="00110A0D"/>
    <w:pPr>
      <w:tabs>
        <w:tab w:val="center" w:pos="4153"/>
        <w:tab w:val="right" w:pos="8306"/>
      </w:tabs>
      <w:snapToGrid w:val="0"/>
      <w:jc w:val="left"/>
    </w:pPr>
    <w:rPr>
      <w:sz w:val="18"/>
      <w:szCs w:val="18"/>
    </w:rPr>
  </w:style>
  <w:style w:type="character" w:customStyle="1" w:styleId="Char">
    <w:name w:val="页脚 Char"/>
    <w:basedOn w:val="a0"/>
    <w:link w:val="a3"/>
    <w:rsid w:val="00110A0D"/>
    <w:rPr>
      <w:rFonts w:ascii="Times New Roman" w:eastAsia="宋体" w:hAnsi="Times New Roman" w:cs="Times New Roman"/>
      <w:sz w:val="18"/>
      <w:szCs w:val="18"/>
    </w:rPr>
  </w:style>
  <w:style w:type="character" w:styleId="a4">
    <w:name w:val="page number"/>
    <w:basedOn w:val="a0"/>
    <w:rsid w:val="00110A0D"/>
  </w:style>
  <w:style w:type="paragraph" w:styleId="a5">
    <w:name w:val="header"/>
    <w:basedOn w:val="a"/>
    <w:link w:val="Char0"/>
    <w:rsid w:val="00110A0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110A0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3</Pages>
  <Words>394</Words>
  <Characters>2248</Characters>
  <Application>Microsoft Office Word</Application>
  <DocSecurity>0</DocSecurity>
  <Lines>18</Lines>
  <Paragraphs>5</Paragraphs>
  <ScaleCrop>false</ScaleCrop>
  <Company/>
  <LinksUpToDate>false</LinksUpToDate>
  <CharactersWithSpaces>2637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hongyan</dc:creator>
  <cp:lastModifiedBy>Administrator</cp:lastModifiedBy>
  <cp:revision>3</cp:revision>
  <dcterms:created xsi:type="dcterms:W3CDTF">2016-10-18T13:13:00Z</dcterms:created>
  <dcterms:modified xsi:type="dcterms:W3CDTF">2016-10-19T06:50:00Z</dcterms:modified>
</cp:coreProperties>
</file>